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B072F" w14:textId="5D2F5D8E" w:rsidR="00582CA1" w:rsidRPr="00582CA1" w:rsidRDefault="00582CA1" w:rsidP="00582CA1">
      <w:pPr>
        <w:keepNext/>
        <w:spacing w:before="240" w:after="60"/>
        <w:jc w:val="center"/>
        <w:outlineLvl w:val="3"/>
        <w:rPr>
          <w:rFonts w:eastAsia="Times New Roman" w:cs="Calibri"/>
          <w:b/>
          <w:bCs/>
          <w:sz w:val="28"/>
          <w:szCs w:val="28"/>
          <w:lang w:eastAsia="es-ES"/>
        </w:rPr>
      </w:pPr>
      <w:r w:rsidRPr="00582CA1">
        <w:rPr>
          <w:rFonts w:eastAsia="Times New Roman" w:cs="Calibri"/>
          <w:b/>
          <w:bCs/>
          <w:sz w:val="28"/>
          <w:szCs w:val="28"/>
          <w:lang w:eastAsia="es-ES"/>
        </w:rPr>
        <w:t xml:space="preserve">Protocolo De  Pesquisa De Sordera En Recién Nacidos En </w:t>
      </w:r>
      <w:proofErr w:type="spellStart"/>
      <w:r w:rsidRPr="00582CA1">
        <w:rPr>
          <w:rFonts w:eastAsia="Times New Roman" w:cs="Calibri"/>
          <w:b/>
          <w:bCs/>
          <w:sz w:val="28"/>
          <w:szCs w:val="28"/>
          <w:lang w:eastAsia="es-ES"/>
        </w:rPr>
        <w:t>Upc</w:t>
      </w:r>
      <w:proofErr w:type="spellEnd"/>
      <w:r w:rsidRPr="00582CA1">
        <w:rPr>
          <w:rFonts w:eastAsia="Times New Roman" w:cs="Calibri"/>
          <w:b/>
          <w:bCs/>
          <w:sz w:val="28"/>
          <w:szCs w:val="28"/>
          <w:lang w:eastAsia="es-ES"/>
        </w:rPr>
        <w:t xml:space="preserve"> Neonatal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44"/>
      </w:tblGrid>
      <w:tr w:rsidR="00582CA1" w:rsidRPr="00582CA1" w14:paraId="5893013F" w14:textId="77777777" w:rsidTr="000F6CFF">
        <w:trPr>
          <w:trHeight w:val="120"/>
        </w:trPr>
        <w:tc>
          <w:tcPr>
            <w:tcW w:w="10395" w:type="dxa"/>
            <w:shd w:val="clear" w:color="auto" w:fill="auto"/>
          </w:tcPr>
          <w:p w14:paraId="0D9C6C2E" w14:textId="77777777" w:rsidR="00883BD7" w:rsidRDefault="00582CA1" w:rsidP="00582CA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Realizar emisiones </w:t>
            </w:r>
            <w:proofErr w:type="spellStart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otoacústicas</w:t>
            </w:r>
            <w:proofErr w:type="spellEnd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 en RN sin factores de riesgo </w:t>
            </w:r>
          </w:p>
          <w:p w14:paraId="0083BA69" w14:textId="48C41694" w:rsidR="00582CA1" w:rsidRPr="00582CA1" w:rsidRDefault="00883BD7" w:rsidP="00883BD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>
              <w:rPr>
                <w:rFonts w:eastAsia="Times New Roman" w:cs="Calibri Light"/>
                <w:sz w:val="20"/>
                <w:szCs w:val="20"/>
                <w:lang w:eastAsia="es-ES"/>
              </w:rPr>
              <w:t>Realizar</w:t>
            </w:r>
            <w:r w:rsidR="00582CA1"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 BERA  en RN con factores de </w:t>
            </w:r>
            <w:r>
              <w:rPr>
                <w:rFonts w:eastAsia="Times New Roman" w:cs="Calibri Light"/>
                <w:sz w:val="20"/>
                <w:szCs w:val="20"/>
                <w:lang w:eastAsia="es-ES"/>
              </w:rPr>
              <w:t>riesgo según recomendaciones de</w:t>
            </w:r>
            <w:r w:rsidR="00582CA1"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 Academia Americana de Pediatría</w:t>
            </w:r>
          </w:p>
        </w:tc>
      </w:tr>
    </w:tbl>
    <w:p w14:paraId="1AA3A315" w14:textId="77777777" w:rsidR="00582CA1" w:rsidRPr="00582CA1" w:rsidRDefault="00582CA1" w:rsidP="00582CA1">
      <w:pPr>
        <w:spacing w:after="0" w:line="240" w:lineRule="auto"/>
        <w:rPr>
          <w:rFonts w:eastAsia="Times New Roman" w:cs="Calibri Light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23"/>
        <w:gridCol w:w="4721"/>
      </w:tblGrid>
      <w:tr w:rsidR="00582CA1" w:rsidRPr="00582CA1" w14:paraId="2597B6E8" w14:textId="77777777" w:rsidTr="00883BD7">
        <w:trPr>
          <w:trHeight w:val="120"/>
        </w:trPr>
        <w:tc>
          <w:tcPr>
            <w:tcW w:w="9344" w:type="dxa"/>
            <w:gridSpan w:val="2"/>
            <w:shd w:val="clear" w:color="auto" w:fill="auto"/>
          </w:tcPr>
          <w:p w14:paraId="12B42FBA" w14:textId="25A30FCC" w:rsidR="00582CA1" w:rsidRPr="00582CA1" w:rsidRDefault="00582CA1" w:rsidP="000F6CFF">
            <w:pPr>
              <w:spacing w:after="0" w:line="240" w:lineRule="auto"/>
              <w:rPr>
                <w:rFonts w:eastAsia="Times New Roman" w:cs="Calibri Light"/>
                <w:b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>CRITERIOS PARA REALIZAR BERA</w:t>
            </w:r>
            <w:r w:rsidR="00883BD7"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  AAP</w:t>
            </w:r>
          </w:p>
        </w:tc>
      </w:tr>
      <w:tr w:rsidR="00582CA1" w:rsidRPr="00582CA1" w14:paraId="349A38BC" w14:textId="77777777" w:rsidTr="00883BD7">
        <w:trPr>
          <w:trHeight w:val="120"/>
        </w:trPr>
        <w:tc>
          <w:tcPr>
            <w:tcW w:w="4623" w:type="dxa"/>
            <w:shd w:val="clear" w:color="auto" w:fill="FFFFFF"/>
          </w:tcPr>
          <w:p w14:paraId="4850AEEF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Rn &lt;32 </w:t>
            </w:r>
            <w:proofErr w:type="spellStart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sem</w:t>
            </w:r>
            <w:proofErr w:type="spellEnd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 o &lt;1500 g  </w:t>
            </w:r>
          </w:p>
          <w:p w14:paraId="5A53D9B2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Rn con ventilación mecánica</w:t>
            </w:r>
          </w:p>
          <w:p w14:paraId="5DD35775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Malformación craneofacial: </w:t>
            </w:r>
            <w:proofErr w:type="spellStart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microtia</w:t>
            </w:r>
            <w:proofErr w:type="spellEnd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, labio leporino, fisura palatina, otras</w:t>
            </w:r>
          </w:p>
          <w:p w14:paraId="0FCEFC86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Rn con Apgar &lt; 5 ( 1 min) o &lt; 7 (5 min )</w:t>
            </w:r>
          </w:p>
          <w:p w14:paraId="12BA4C11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Rn con uso </w:t>
            </w:r>
            <w:proofErr w:type="spellStart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aminoglicósidos</w:t>
            </w:r>
            <w:proofErr w:type="spellEnd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 ≥  7 días</w:t>
            </w:r>
          </w:p>
          <w:p w14:paraId="1004E22C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 Rn con uso diuréticos ≥  7 día</w:t>
            </w:r>
          </w:p>
        </w:tc>
        <w:tc>
          <w:tcPr>
            <w:tcW w:w="4721" w:type="dxa"/>
            <w:shd w:val="clear" w:color="auto" w:fill="FFFFFF"/>
          </w:tcPr>
          <w:p w14:paraId="26657C17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Rn con Infección intrauterina por Citomegalovirus, herpes, toxoplasma, sífilis</w:t>
            </w:r>
          </w:p>
          <w:p w14:paraId="1E564A7C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Rn con meningitis</w:t>
            </w:r>
          </w:p>
          <w:p w14:paraId="6F743F80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Familiar con hipoacusia neurosensorial</w:t>
            </w:r>
          </w:p>
          <w:p w14:paraId="59B50424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Síndromes que incluyan hipoacusia</w:t>
            </w:r>
          </w:p>
          <w:p w14:paraId="106CAFA0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Rn con </w:t>
            </w:r>
            <w:proofErr w:type="spellStart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exanguineotransfusión</w:t>
            </w:r>
            <w:proofErr w:type="spellEnd"/>
          </w:p>
        </w:tc>
      </w:tr>
    </w:tbl>
    <w:p w14:paraId="28584A59" w14:textId="77777777" w:rsidR="00582CA1" w:rsidRPr="00582CA1" w:rsidRDefault="00582CA1" w:rsidP="00582CA1">
      <w:pPr>
        <w:spacing w:after="0" w:line="240" w:lineRule="auto"/>
        <w:rPr>
          <w:rFonts w:eastAsia="Times New Roman" w:cs="Calibri Light"/>
          <w:sz w:val="20"/>
          <w:szCs w:val="20"/>
          <w:lang w:eastAsia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44"/>
      </w:tblGrid>
      <w:tr w:rsidR="00582CA1" w:rsidRPr="00582CA1" w14:paraId="63ABCD34" w14:textId="77777777" w:rsidTr="000F6CFF">
        <w:trPr>
          <w:trHeight w:val="120"/>
        </w:trPr>
        <w:tc>
          <w:tcPr>
            <w:tcW w:w="10395" w:type="dxa"/>
            <w:shd w:val="clear" w:color="auto" w:fill="FFFFFF"/>
          </w:tcPr>
          <w:p w14:paraId="5E28F0D4" w14:textId="3E92AEF3" w:rsidR="00582CA1" w:rsidRPr="00582CA1" w:rsidRDefault="00745B71" w:rsidP="000F6CFF">
            <w:pPr>
              <w:spacing w:after="0" w:line="240" w:lineRule="auto"/>
              <w:rPr>
                <w:rFonts w:eastAsia="Times New Roman" w:cs="Calibri Light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 RN &lt; 1500 g y/o EG  32 </w:t>
            </w:r>
            <w:proofErr w:type="spellStart"/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>sem</w:t>
            </w:r>
            <w:proofErr w:type="spellEnd"/>
            <w:r w:rsidR="00883BD7"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</w:t>
            </w:r>
          </w:p>
        </w:tc>
      </w:tr>
      <w:tr w:rsidR="00582CA1" w:rsidRPr="00582CA1" w14:paraId="3A892407" w14:textId="77777777" w:rsidTr="000F6CFF">
        <w:trPr>
          <w:trHeight w:val="120"/>
        </w:trPr>
        <w:tc>
          <w:tcPr>
            <w:tcW w:w="10395" w:type="dxa"/>
            <w:shd w:val="clear" w:color="auto" w:fill="FFFFFF"/>
          </w:tcPr>
          <w:p w14:paraId="50EC3C13" w14:textId="77777777" w:rsidR="00582CA1" w:rsidRPr="00582CA1" w:rsidRDefault="00582CA1" w:rsidP="00582CA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Neonatólogo informa a los padres y registra indicación. No requiere consentimiento informado</w:t>
            </w:r>
          </w:p>
          <w:p w14:paraId="11C98C3B" w14:textId="0904A3B5" w:rsidR="00582CA1" w:rsidRPr="004D6641" w:rsidRDefault="004D6641" w:rsidP="004D664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883BD7"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Notificar GES 59 y realizar a las  33-34 </w:t>
            </w:r>
            <w:proofErr w:type="spellStart"/>
            <w:r w:rsidRPr="00883BD7"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>sem</w:t>
            </w:r>
            <w:proofErr w:type="spellEnd"/>
            <w:r>
              <w:rPr>
                <w:rFonts w:eastAsia="Times New Roman" w:cs="Calibri Light"/>
                <w:sz w:val="20"/>
                <w:szCs w:val="20"/>
                <w:lang w:eastAsia="es-ES"/>
              </w:rPr>
              <w:t>.</w:t>
            </w:r>
          </w:p>
          <w:p w14:paraId="4B1A523B" w14:textId="3DB4A1C8" w:rsidR="004D6641" w:rsidRPr="00883BD7" w:rsidRDefault="00582CA1" w:rsidP="00883BD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Si resultado es “HIPOACUSIA” </w:t>
            </w:r>
            <w:r w:rsidR="004D664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: agendar BERA y consulta con Otorrinolaringólogo en 1 mes  </w:t>
            </w:r>
          </w:p>
          <w:p w14:paraId="5EDFCA5F" w14:textId="77777777" w:rsidR="00582CA1" w:rsidRPr="00582CA1" w:rsidRDefault="00582CA1" w:rsidP="00582CA1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Si  resultado es “NORMAL”  AAP recomienda repetir examen a las 24 meses en:</w:t>
            </w:r>
          </w:p>
          <w:p w14:paraId="6E1434CE" w14:textId="64F4ADEF" w:rsidR="00582CA1" w:rsidRPr="00883BD7" w:rsidRDefault="00582CA1" w:rsidP="00883BD7">
            <w:pPr>
              <w:numPr>
                <w:ilvl w:val="1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Prematuros &lt; 32 </w:t>
            </w:r>
            <w:proofErr w:type="spellStart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sem</w:t>
            </w:r>
            <w:proofErr w:type="spellEnd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 y/o 1500 g</w:t>
            </w:r>
          </w:p>
          <w:p w14:paraId="183AA286" w14:textId="77777777" w:rsidR="00582CA1" w:rsidRPr="00582CA1" w:rsidRDefault="00582CA1" w:rsidP="00582CA1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Si el resultado es “NORMAL” repetir examen a los 6 meses en:</w:t>
            </w:r>
          </w:p>
          <w:p w14:paraId="1C79A082" w14:textId="77777777" w:rsidR="00582CA1" w:rsidRPr="00582CA1" w:rsidRDefault="00582CA1" w:rsidP="00582CA1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Rn con infección intrauterina por  herpes, toxoplasma, sífilis</w:t>
            </w:r>
          </w:p>
          <w:p w14:paraId="010F6D0D" w14:textId="77777777" w:rsidR="00582CA1" w:rsidRPr="00582CA1" w:rsidRDefault="00582CA1" w:rsidP="00582CA1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Rn con meningitis</w:t>
            </w:r>
          </w:p>
          <w:p w14:paraId="47D74CAF" w14:textId="77777777" w:rsidR="00582CA1" w:rsidRPr="00582CA1" w:rsidRDefault="00582CA1" w:rsidP="00582CA1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Rn con </w:t>
            </w:r>
            <w:proofErr w:type="spellStart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exanguineotransfusión</w:t>
            </w:r>
            <w:proofErr w:type="spellEnd"/>
          </w:p>
          <w:p w14:paraId="29A5C1EC" w14:textId="77777777" w:rsidR="00582CA1" w:rsidRPr="00582CA1" w:rsidRDefault="00582CA1" w:rsidP="00582CA1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Familiar con hipoacusia neurosensorial</w:t>
            </w:r>
          </w:p>
          <w:p w14:paraId="570D52B3" w14:textId="77777777" w:rsidR="00582CA1" w:rsidRPr="00582CA1" w:rsidRDefault="00582CA1" w:rsidP="00582CA1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Síndromes que incluyan hipoacusia</w:t>
            </w:r>
          </w:p>
          <w:p w14:paraId="352A804F" w14:textId="77777777" w:rsidR="00582CA1" w:rsidRPr="00582CA1" w:rsidRDefault="00582CA1" w:rsidP="00582CA1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Infección intrauterina por Citomegalovirus, repetir a los 3 meses</w:t>
            </w:r>
          </w:p>
        </w:tc>
      </w:tr>
    </w:tbl>
    <w:p w14:paraId="59FC6FBC" w14:textId="77777777" w:rsidR="00745B71" w:rsidRDefault="00745B71" w:rsidP="00582CA1">
      <w:pPr>
        <w:spacing w:after="0" w:line="240" w:lineRule="auto"/>
        <w:rPr>
          <w:rFonts w:eastAsia="Times New Roman" w:cs="Calibri Light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44"/>
      </w:tblGrid>
      <w:tr w:rsidR="00745B71" w:rsidRPr="00582CA1" w14:paraId="6DD7A9F6" w14:textId="77777777" w:rsidTr="00634E25">
        <w:trPr>
          <w:trHeight w:val="120"/>
        </w:trPr>
        <w:tc>
          <w:tcPr>
            <w:tcW w:w="10395" w:type="dxa"/>
            <w:shd w:val="clear" w:color="auto" w:fill="FFFFFF"/>
          </w:tcPr>
          <w:p w14:paraId="377A673F" w14:textId="0BAF4B8E" w:rsidR="00745B71" w:rsidRPr="00582CA1" w:rsidRDefault="00745B71" w:rsidP="00634E25">
            <w:pPr>
              <w:spacing w:after="0" w:line="240" w:lineRule="auto"/>
              <w:rPr>
                <w:rFonts w:eastAsia="Times New Roman" w:cs="Calibri Light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 RN 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≥</w:t>
            </w:r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32 </w:t>
            </w:r>
            <w:proofErr w:type="spellStart"/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>sem</w:t>
            </w:r>
            <w:proofErr w:type="spellEnd"/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y/o 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≥</w:t>
            </w:r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1500 g</w:t>
            </w:r>
            <w:r w:rsidR="00883BD7"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 que cumplió criterio para realizar BERA</w:t>
            </w:r>
          </w:p>
        </w:tc>
      </w:tr>
      <w:tr w:rsidR="00745B71" w:rsidRPr="00582CA1" w14:paraId="0680F1D9" w14:textId="77777777" w:rsidTr="00634E25">
        <w:trPr>
          <w:trHeight w:val="120"/>
        </w:trPr>
        <w:tc>
          <w:tcPr>
            <w:tcW w:w="10395" w:type="dxa"/>
            <w:shd w:val="clear" w:color="auto" w:fill="FFFFFF"/>
          </w:tcPr>
          <w:p w14:paraId="05A0268D" w14:textId="77777777" w:rsidR="00745B71" w:rsidRPr="00582CA1" w:rsidRDefault="00745B71" w:rsidP="00634E2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Neonatólogo informa a los padres y registra indicación. No requiere consentimiento informado</w:t>
            </w:r>
          </w:p>
          <w:p w14:paraId="6B11BC6A" w14:textId="77777777" w:rsidR="00883BD7" w:rsidRDefault="00745B71" w:rsidP="00883BD7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Si resultado es “HIPOACUSIA” </w:t>
            </w:r>
            <w:r>
              <w:rPr>
                <w:rFonts w:eastAsia="Times New Roman" w:cs="Calibri Light"/>
                <w:sz w:val="20"/>
                <w:szCs w:val="20"/>
                <w:lang w:eastAsia="es-ES"/>
              </w:rPr>
              <w:t>:</w:t>
            </w:r>
          </w:p>
          <w:p w14:paraId="5770B3D4" w14:textId="19F56213" w:rsidR="00883BD7" w:rsidRPr="00883BD7" w:rsidRDefault="00883BD7" w:rsidP="00883BD7">
            <w:pPr>
              <w:pStyle w:val="Prrafodelista"/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b/>
                <w:sz w:val="20"/>
                <w:szCs w:val="20"/>
                <w:lang w:eastAsia="es-ES"/>
              </w:rPr>
            </w:pPr>
            <w:r w:rsidRPr="00883BD7"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>Notificar GES 77</w:t>
            </w:r>
          </w:p>
          <w:p w14:paraId="796FD681" w14:textId="056BA933" w:rsidR="00745B71" w:rsidRPr="00883BD7" w:rsidRDefault="00883BD7" w:rsidP="00883BD7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>
              <w:rPr>
                <w:rFonts w:eastAsia="Times New Roman" w:cs="Calibri Light"/>
                <w:sz w:val="20"/>
                <w:szCs w:val="20"/>
                <w:lang w:eastAsia="es-ES"/>
              </w:rPr>
              <w:t>A</w:t>
            </w:r>
            <w:r w:rsidR="00745B7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gendar BERA y consulta con Otorrinolaringólogo en 1 mes  </w:t>
            </w:r>
          </w:p>
          <w:p w14:paraId="5616C679" w14:textId="2F9C3C1E" w:rsidR="00745B71" w:rsidRPr="00883BD7" w:rsidRDefault="00745B71" w:rsidP="00883BD7">
            <w:pPr>
              <w:numPr>
                <w:ilvl w:val="0"/>
                <w:numId w:val="4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Si  resultado es “NORMAL”  AAP recomienda repetir examen a las 24 meses en:</w:t>
            </w:r>
          </w:p>
          <w:p w14:paraId="42C8FB68" w14:textId="77777777" w:rsidR="00745B71" w:rsidRPr="00582CA1" w:rsidRDefault="00745B71" w:rsidP="00634E25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Rn con ventilación mecánica</w:t>
            </w:r>
          </w:p>
          <w:p w14:paraId="33618A64" w14:textId="77777777" w:rsidR="00745B71" w:rsidRPr="00582CA1" w:rsidRDefault="00745B71" w:rsidP="00634E25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Malformación craneofacial: </w:t>
            </w:r>
            <w:r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Papiloma retroauricular, </w:t>
            </w:r>
            <w:proofErr w:type="spellStart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microtia</w:t>
            </w:r>
            <w:proofErr w:type="spellEnd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, labio leporino, fisura palatina, otras</w:t>
            </w:r>
          </w:p>
          <w:p w14:paraId="19C18AEF" w14:textId="77777777" w:rsidR="00883BD7" w:rsidRDefault="00745B71" w:rsidP="00634E25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RN con Apgar &lt;5 (1 min) o &lt; 5 (7) </w:t>
            </w:r>
          </w:p>
          <w:p w14:paraId="4006EE5A" w14:textId="42DA0197" w:rsidR="00745B71" w:rsidRPr="00582CA1" w:rsidRDefault="00883BD7" w:rsidP="00634E25">
            <w:pPr>
              <w:numPr>
                <w:ilvl w:val="0"/>
                <w:numId w:val="5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>
              <w:rPr>
                <w:rFonts w:eastAsia="Times New Roman" w:cs="Calibri Light"/>
                <w:sz w:val="20"/>
                <w:szCs w:val="20"/>
                <w:lang w:eastAsia="es-ES"/>
              </w:rPr>
              <w:t>RN con</w:t>
            </w:r>
            <w:r w:rsidR="00745B71"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 uso </w:t>
            </w:r>
            <w:proofErr w:type="spellStart"/>
            <w:r w:rsidR="00745B71"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aminoglicósidos</w:t>
            </w:r>
            <w:proofErr w:type="spellEnd"/>
            <w:r w:rsidR="00745B71"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 ≥  7 días o Rn con uso diuréticos ≥  7 días</w:t>
            </w:r>
          </w:p>
          <w:p w14:paraId="64F2CC3C" w14:textId="77777777" w:rsidR="00745B71" w:rsidRPr="00582CA1" w:rsidRDefault="00745B71" w:rsidP="00634E2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Si el resultado es “NORMAL” repetir examen a los 6 meses en:</w:t>
            </w:r>
          </w:p>
          <w:p w14:paraId="5191F5F5" w14:textId="77777777" w:rsidR="00745B71" w:rsidRPr="00582CA1" w:rsidRDefault="00745B71" w:rsidP="00634E25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Rn con infección intrauterina por  herpes, toxoplasma, sífilis</w:t>
            </w:r>
          </w:p>
          <w:p w14:paraId="6795A1E0" w14:textId="77777777" w:rsidR="00745B71" w:rsidRPr="00582CA1" w:rsidRDefault="00745B71" w:rsidP="00634E25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Rn con meningitis</w:t>
            </w:r>
          </w:p>
          <w:p w14:paraId="72700176" w14:textId="77777777" w:rsidR="00745B71" w:rsidRPr="00582CA1" w:rsidRDefault="00745B71" w:rsidP="00634E25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Rn con </w:t>
            </w:r>
            <w:proofErr w:type="spellStart"/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exanguineotransfusión</w:t>
            </w:r>
            <w:proofErr w:type="spellEnd"/>
          </w:p>
          <w:p w14:paraId="4DF50C12" w14:textId="77777777" w:rsidR="00745B71" w:rsidRPr="00582CA1" w:rsidRDefault="00745B71" w:rsidP="00634E25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Familiar con hipoacusia neurosensorial</w:t>
            </w:r>
          </w:p>
          <w:p w14:paraId="4CDCE049" w14:textId="77777777" w:rsidR="00745B71" w:rsidRPr="00582CA1" w:rsidRDefault="00745B71" w:rsidP="00634E25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Síndromes que incluyan hipoacusia</w:t>
            </w:r>
          </w:p>
          <w:p w14:paraId="509530E0" w14:textId="77777777" w:rsidR="00745B71" w:rsidRPr="00582CA1" w:rsidRDefault="00745B71" w:rsidP="00634E25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Infección intrauterina por Citomegalovirus, repetir a los 3 meses</w:t>
            </w:r>
          </w:p>
        </w:tc>
      </w:tr>
    </w:tbl>
    <w:p w14:paraId="445758C3" w14:textId="77777777" w:rsidR="00745B71" w:rsidRDefault="00745B71" w:rsidP="00582CA1">
      <w:pPr>
        <w:spacing w:after="0" w:line="240" w:lineRule="auto"/>
        <w:rPr>
          <w:rFonts w:eastAsia="Times New Roman" w:cs="Calibri Light"/>
          <w:b/>
          <w:sz w:val="20"/>
          <w:szCs w:val="20"/>
          <w:lang w:eastAsia="es-ES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9344"/>
      </w:tblGrid>
      <w:tr w:rsidR="00883BD7" w:rsidRPr="00582CA1" w14:paraId="462B77CE" w14:textId="77777777" w:rsidTr="00634E25">
        <w:trPr>
          <w:trHeight w:val="120"/>
        </w:trPr>
        <w:tc>
          <w:tcPr>
            <w:tcW w:w="10395" w:type="dxa"/>
            <w:shd w:val="clear" w:color="auto" w:fill="FFFFFF"/>
          </w:tcPr>
          <w:p w14:paraId="2FED859C" w14:textId="13A1253F" w:rsidR="00883BD7" w:rsidRPr="00582CA1" w:rsidRDefault="00883BD7" w:rsidP="00634E25">
            <w:pPr>
              <w:spacing w:after="0" w:line="240" w:lineRule="auto"/>
              <w:rPr>
                <w:rFonts w:eastAsia="Times New Roman" w:cs="Calibri Light"/>
                <w:b/>
                <w:sz w:val="20"/>
                <w:szCs w:val="20"/>
                <w:lang w:eastAsia="es-ES"/>
              </w:rPr>
            </w:pPr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 RN 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≥</w:t>
            </w:r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32 </w:t>
            </w:r>
            <w:proofErr w:type="spellStart"/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>sem</w:t>
            </w:r>
            <w:proofErr w:type="spellEnd"/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y/o </w:t>
            </w:r>
            <w:r>
              <w:rPr>
                <w:rFonts w:eastAsia="Times New Roman" w:cstheme="minorHAnsi"/>
                <w:b/>
                <w:sz w:val="20"/>
                <w:szCs w:val="20"/>
                <w:lang w:eastAsia="es-ES"/>
              </w:rPr>
              <w:t>≥</w:t>
            </w:r>
            <w:r>
              <w:rPr>
                <w:rFonts w:eastAsia="Times New Roman" w:cs="Calibri Light"/>
                <w:b/>
                <w:sz w:val="20"/>
                <w:szCs w:val="20"/>
                <w:lang w:eastAsia="es-ES"/>
              </w:rPr>
              <w:t xml:space="preserve"> 1500 g  que cumplió criterio para realizar EOA</w:t>
            </w:r>
          </w:p>
        </w:tc>
      </w:tr>
      <w:tr w:rsidR="00883BD7" w:rsidRPr="00582CA1" w14:paraId="36FC4EF9" w14:textId="77777777" w:rsidTr="00634E25">
        <w:trPr>
          <w:trHeight w:val="120"/>
        </w:trPr>
        <w:tc>
          <w:tcPr>
            <w:tcW w:w="10395" w:type="dxa"/>
            <w:shd w:val="clear" w:color="auto" w:fill="FFFFFF"/>
          </w:tcPr>
          <w:p w14:paraId="0C9FF447" w14:textId="77777777" w:rsidR="00883BD7" w:rsidRPr="00582CA1" w:rsidRDefault="00883BD7" w:rsidP="00634E2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>Neonatólogo informa a los padres y registra indicación. No requiere consentimiento informado</w:t>
            </w:r>
          </w:p>
          <w:p w14:paraId="6F6B047B" w14:textId="77777777" w:rsidR="00883BD7" w:rsidRDefault="00883BD7" w:rsidP="00634E25">
            <w:pPr>
              <w:numPr>
                <w:ilvl w:val="0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 w:rsidRPr="00582CA1"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Si resultado es “HIPOACUSIA” </w:t>
            </w:r>
            <w:r>
              <w:rPr>
                <w:rFonts w:eastAsia="Times New Roman" w:cs="Calibri Light"/>
                <w:sz w:val="20"/>
                <w:szCs w:val="20"/>
                <w:lang w:eastAsia="es-ES"/>
              </w:rPr>
              <w:t>:</w:t>
            </w:r>
          </w:p>
          <w:p w14:paraId="19A5A7AE" w14:textId="3C2BF63A" w:rsidR="00883BD7" w:rsidRPr="00883BD7" w:rsidRDefault="00883BD7" w:rsidP="00634E25">
            <w:pPr>
              <w:numPr>
                <w:ilvl w:val="1"/>
                <w:numId w:val="3"/>
              </w:num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  <w:r>
              <w:rPr>
                <w:rFonts w:eastAsia="Times New Roman" w:cs="Calibri Light"/>
                <w:sz w:val="20"/>
                <w:szCs w:val="20"/>
                <w:lang w:eastAsia="es-ES"/>
              </w:rPr>
              <w:t xml:space="preserve">Agendar EOA  y consulta con Otorrinolaringólogo en 1 mes  </w:t>
            </w:r>
          </w:p>
          <w:p w14:paraId="6E57BD0B" w14:textId="7D91F27F" w:rsidR="00883BD7" w:rsidRPr="00582CA1" w:rsidRDefault="00883BD7" w:rsidP="00883BD7">
            <w:pPr>
              <w:spacing w:after="0" w:line="240" w:lineRule="auto"/>
              <w:rPr>
                <w:rFonts w:eastAsia="Times New Roman" w:cs="Calibri Light"/>
                <w:sz w:val="20"/>
                <w:szCs w:val="20"/>
                <w:lang w:eastAsia="es-ES"/>
              </w:rPr>
            </w:pPr>
          </w:p>
        </w:tc>
      </w:tr>
    </w:tbl>
    <w:p w14:paraId="65F50608" w14:textId="77777777" w:rsidR="00745B71" w:rsidRDefault="00745B71" w:rsidP="00582CA1">
      <w:pPr>
        <w:spacing w:after="0" w:line="240" w:lineRule="auto"/>
        <w:rPr>
          <w:rFonts w:eastAsia="Times New Roman" w:cs="Calibri Light"/>
          <w:b/>
          <w:sz w:val="20"/>
          <w:szCs w:val="20"/>
          <w:lang w:eastAsia="es-ES"/>
        </w:rPr>
      </w:pPr>
    </w:p>
    <w:p w14:paraId="03F54EE8" w14:textId="77777777" w:rsidR="00745B71" w:rsidRPr="00582CA1" w:rsidRDefault="00745B71" w:rsidP="00582CA1">
      <w:pPr>
        <w:spacing w:after="0" w:line="240" w:lineRule="auto"/>
        <w:rPr>
          <w:rFonts w:eastAsia="Times New Roman" w:cs="Calibri Light"/>
          <w:b/>
          <w:sz w:val="20"/>
          <w:szCs w:val="20"/>
          <w:lang w:eastAsia="es-ES"/>
        </w:rPr>
      </w:pPr>
    </w:p>
    <w:p w14:paraId="0AF894AB" w14:textId="77777777" w:rsidR="00582CA1" w:rsidRPr="00582CA1" w:rsidRDefault="00582CA1" w:rsidP="00582CA1">
      <w:pPr>
        <w:spacing w:after="0" w:line="240" w:lineRule="auto"/>
        <w:rPr>
          <w:rFonts w:eastAsia="Times New Roman" w:cs="Calibri Light"/>
          <w:b/>
          <w:sz w:val="20"/>
          <w:szCs w:val="20"/>
          <w:lang w:eastAsia="es-ES"/>
        </w:rPr>
      </w:pPr>
    </w:p>
    <w:p w14:paraId="7D6C2169" w14:textId="77777777" w:rsidR="00582CA1" w:rsidRPr="00582CA1" w:rsidRDefault="00582CA1" w:rsidP="00582CA1">
      <w:pPr>
        <w:spacing w:after="0" w:line="240" w:lineRule="auto"/>
        <w:rPr>
          <w:rFonts w:eastAsia="Times New Roman" w:cs="Calibri Light"/>
          <w:b/>
          <w:sz w:val="20"/>
          <w:szCs w:val="20"/>
          <w:lang w:eastAsia="es-ES"/>
        </w:rPr>
      </w:pPr>
    </w:p>
    <w:p w14:paraId="384AA950" w14:textId="77777777" w:rsidR="00582CA1" w:rsidRPr="00582CA1" w:rsidRDefault="00582CA1" w:rsidP="00582CA1">
      <w:pPr>
        <w:spacing w:after="0" w:line="240" w:lineRule="auto"/>
        <w:rPr>
          <w:rFonts w:eastAsia="Times New Roman" w:cs="Calibri Light"/>
          <w:sz w:val="20"/>
          <w:szCs w:val="20"/>
          <w:lang w:eastAsia="es-ES"/>
        </w:rPr>
      </w:pPr>
      <w:r w:rsidRPr="00582CA1">
        <w:rPr>
          <w:rFonts w:eastAsia="Times New Roman" w:cs="Calibri Light"/>
          <w:sz w:val="20"/>
          <w:szCs w:val="20"/>
          <w:lang w:eastAsia="es-ES"/>
        </w:rPr>
        <w:t>Bibliografía:</w:t>
      </w:r>
    </w:p>
    <w:p w14:paraId="234E38C2" w14:textId="77777777" w:rsidR="00582CA1" w:rsidRPr="00582CA1" w:rsidRDefault="00582CA1" w:rsidP="00582CA1">
      <w:pPr>
        <w:spacing w:after="0" w:line="240" w:lineRule="auto"/>
        <w:rPr>
          <w:rFonts w:eastAsia="Times New Roman" w:cs="Calibri Light"/>
          <w:sz w:val="20"/>
          <w:szCs w:val="20"/>
          <w:lang w:eastAsia="es-ES"/>
        </w:rPr>
      </w:pPr>
    </w:p>
    <w:p w14:paraId="0AE42406" w14:textId="77777777" w:rsidR="00582CA1" w:rsidRPr="00582CA1" w:rsidRDefault="00582CA1" w:rsidP="00582CA1">
      <w:pPr>
        <w:numPr>
          <w:ilvl w:val="0"/>
          <w:numId w:val="6"/>
        </w:numPr>
        <w:spacing w:after="0" w:line="240" w:lineRule="auto"/>
        <w:jc w:val="both"/>
        <w:rPr>
          <w:rFonts w:eastAsia="Times New Roman" w:cs="Calibri Light"/>
          <w:sz w:val="20"/>
          <w:szCs w:val="20"/>
          <w:lang w:val="en-US" w:eastAsia="es-ES"/>
        </w:rPr>
      </w:pPr>
      <w:r w:rsidRPr="00582CA1">
        <w:rPr>
          <w:rFonts w:eastAsia="Times New Roman" w:cs="Calibri Light"/>
          <w:sz w:val="20"/>
          <w:szCs w:val="20"/>
          <w:lang w:val="en-US" w:eastAsia="es-ES"/>
        </w:rPr>
        <w:t>Joint Committee on Infant Hearing: American Academy of Pediatrics. American Academy of Audiology Position Statement: Principles and Guidelines for Early Hearing Detection and Intervention Programs Pediatrics 2007; 120: 898-921</w:t>
      </w:r>
    </w:p>
    <w:p w14:paraId="753AD3F2" w14:textId="21951955" w:rsidR="00506330" w:rsidRPr="00582CA1" w:rsidRDefault="00582CA1" w:rsidP="00582CA1">
      <w:pPr>
        <w:pStyle w:val="Prrafodelista"/>
        <w:numPr>
          <w:ilvl w:val="0"/>
          <w:numId w:val="6"/>
        </w:numPr>
        <w:spacing w:after="200" w:line="276" w:lineRule="auto"/>
        <w:jc w:val="both"/>
        <w:rPr>
          <w:sz w:val="20"/>
          <w:szCs w:val="20"/>
        </w:rPr>
      </w:pPr>
      <w:r w:rsidRPr="00582CA1">
        <w:rPr>
          <w:rFonts w:eastAsia="Times New Roman" w:cs="Calibri Light"/>
          <w:sz w:val="20"/>
          <w:szCs w:val="20"/>
          <w:lang w:val="en-US" w:eastAsia="es-ES"/>
        </w:rPr>
        <w:t xml:space="preserve">Berg A, Spitzer J, Towers H, </w:t>
      </w:r>
      <w:proofErr w:type="spellStart"/>
      <w:r w:rsidRPr="00582CA1">
        <w:rPr>
          <w:rFonts w:eastAsia="Times New Roman" w:cs="Calibri Light"/>
          <w:sz w:val="20"/>
          <w:szCs w:val="20"/>
          <w:lang w:val="en-US" w:eastAsia="es-ES"/>
        </w:rPr>
        <w:t>Bartosiewicz</w:t>
      </w:r>
      <w:proofErr w:type="spellEnd"/>
      <w:r w:rsidRPr="00582CA1">
        <w:rPr>
          <w:rFonts w:eastAsia="Times New Roman" w:cs="Calibri Light"/>
          <w:sz w:val="20"/>
          <w:szCs w:val="20"/>
          <w:lang w:val="en-US" w:eastAsia="es-ES"/>
        </w:rPr>
        <w:t xml:space="preserve"> and Diamond B. Newborn  Hearing </w:t>
      </w:r>
      <w:proofErr w:type="spellStart"/>
      <w:r w:rsidRPr="00582CA1">
        <w:rPr>
          <w:rFonts w:eastAsia="Times New Roman" w:cs="Calibri Light"/>
          <w:sz w:val="20"/>
          <w:szCs w:val="20"/>
          <w:lang w:val="en-US" w:eastAsia="es-ES"/>
        </w:rPr>
        <w:t>Screenning</w:t>
      </w:r>
      <w:proofErr w:type="spellEnd"/>
      <w:r w:rsidRPr="00582CA1">
        <w:rPr>
          <w:rFonts w:eastAsia="Times New Roman" w:cs="Calibri Light"/>
          <w:sz w:val="20"/>
          <w:szCs w:val="20"/>
          <w:lang w:val="en-US" w:eastAsia="es-ES"/>
        </w:rPr>
        <w:t xml:space="preserve"> in the </w:t>
      </w:r>
      <w:proofErr w:type="spellStart"/>
      <w:r w:rsidRPr="00582CA1">
        <w:rPr>
          <w:rFonts w:eastAsia="Times New Roman" w:cs="Calibri Light"/>
          <w:sz w:val="20"/>
          <w:szCs w:val="20"/>
          <w:lang w:val="en-US" w:eastAsia="es-ES"/>
        </w:rPr>
        <w:t>NICU:Profile</w:t>
      </w:r>
      <w:proofErr w:type="spellEnd"/>
      <w:r w:rsidRPr="00582CA1">
        <w:rPr>
          <w:rFonts w:eastAsia="Times New Roman" w:cs="Calibri Light"/>
          <w:sz w:val="20"/>
          <w:szCs w:val="20"/>
          <w:lang w:val="en-US" w:eastAsia="es-ES"/>
        </w:rPr>
        <w:t xml:space="preserve"> of Failed Auditory </w:t>
      </w:r>
      <w:proofErr w:type="spellStart"/>
      <w:r w:rsidRPr="00582CA1">
        <w:rPr>
          <w:rFonts w:eastAsia="Times New Roman" w:cs="Calibri Light"/>
          <w:sz w:val="20"/>
          <w:szCs w:val="20"/>
          <w:lang w:val="en-US" w:eastAsia="es-ES"/>
        </w:rPr>
        <w:t>Braistem</w:t>
      </w:r>
      <w:proofErr w:type="spellEnd"/>
      <w:r w:rsidRPr="00582CA1">
        <w:rPr>
          <w:rFonts w:eastAsia="Times New Roman" w:cs="Calibri Light"/>
          <w:sz w:val="20"/>
          <w:szCs w:val="20"/>
          <w:lang w:val="en-US" w:eastAsia="es-ES"/>
        </w:rPr>
        <w:t xml:space="preserve"> Response/Passed </w:t>
      </w:r>
      <w:proofErr w:type="spellStart"/>
      <w:r w:rsidRPr="00582CA1">
        <w:rPr>
          <w:rFonts w:eastAsia="Times New Roman" w:cs="Calibri Light"/>
          <w:sz w:val="20"/>
          <w:szCs w:val="20"/>
          <w:lang w:val="en-US" w:eastAsia="es-ES"/>
        </w:rPr>
        <w:t>Otoacustic</w:t>
      </w:r>
      <w:proofErr w:type="spellEnd"/>
      <w:r w:rsidRPr="00582CA1">
        <w:rPr>
          <w:rFonts w:eastAsia="Times New Roman" w:cs="Calibri Light"/>
          <w:sz w:val="20"/>
          <w:szCs w:val="20"/>
          <w:lang w:val="en-US" w:eastAsia="es-ES"/>
        </w:rPr>
        <w:t xml:space="preserve"> Emission. Pediatrics 2005;116:933-997.</w:t>
      </w:r>
    </w:p>
    <w:sectPr w:rsidR="00506330" w:rsidRPr="00582CA1" w:rsidSect="00324DC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85" w:right="1440" w:bottom="1985" w:left="1440" w:header="709" w:footer="709" w:gutter="0"/>
      <w:pgNumType w:fmt="numberInDash"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F4CFE" w14:textId="77777777" w:rsidR="000F3CEB" w:rsidRDefault="000F3CEB" w:rsidP="00341574">
      <w:pPr>
        <w:spacing w:after="0" w:line="240" w:lineRule="auto"/>
      </w:pPr>
      <w:r>
        <w:separator/>
      </w:r>
    </w:p>
  </w:endnote>
  <w:endnote w:type="continuationSeparator" w:id="0">
    <w:p w14:paraId="43F77BF5" w14:textId="77777777" w:rsidR="000F3CEB" w:rsidRDefault="000F3CEB" w:rsidP="003415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923224958"/>
      <w:docPartObj>
        <w:docPartGallery w:val="Page Numbers (Bottom of Page)"/>
        <w:docPartUnique/>
      </w:docPartObj>
    </w:sdtPr>
    <w:sdtContent>
      <w:p w14:paraId="310FEEDF" w14:textId="33B0AA58" w:rsidR="00896678" w:rsidRDefault="00896678" w:rsidP="0089667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5BA8F16" w14:textId="77777777" w:rsidR="00896678" w:rsidRDefault="00896678" w:rsidP="00896678">
    <w:pPr>
      <w:pStyle w:val="Piedepgina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7AA65" w14:textId="77777777" w:rsidR="007F15E6" w:rsidRDefault="007F15E6" w:rsidP="007F15E6">
    <w:pPr>
      <w:pStyle w:val="Piedepgina"/>
      <w:jc w:val="center"/>
      <w:rPr>
        <w:color w:val="595959"/>
        <w:sz w:val="18"/>
        <w:szCs w:val="18"/>
      </w:rPr>
    </w:pPr>
    <w:r>
      <w:rPr>
        <w:noProof/>
        <w:color w:val="000000" w:themeColor="text1"/>
        <w:sz w:val="18"/>
        <w:szCs w:val="18"/>
        <w:lang w:val="es-CL" w:eastAsia="es-CL"/>
      </w:rPr>
      <mc:AlternateContent>
        <mc:Choice Requires="wps">
          <w:drawing>
            <wp:inline distT="0" distB="0" distL="0" distR="0" wp14:anchorId="3CB69F38" wp14:editId="4506EC34">
              <wp:extent cx="3733449" cy="0"/>
              <wp:effectExtent l="0" t="0" r="13335" b="12700"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33449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DA2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35CC90E9" id="Straight Connector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3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" strokecolor="#0da2de">
              <v:stroke joinstyle="miter"/>
              <w10:anchorlock/>
            </v:line>
          </w:pict>
        </mc:Fallback>
      </mc:AlternateContent>
    </w:r>
  </w:p>
  <w:p w14:paraId="35509DF0" w14:textId="3ABD4258" w:rsidR="007F15E6" w:rsidRDefault="007F15E6" w:rsidP="007F15E6">
    <w:pPr>
      <w:pStyle w:val="Piedepgina"/>
      <w:jc w:val="center"/>
      <w:rPr>
        <w:color w:val="57A087"/>
        <w:sz w:val="20"/>
        <w:szCs w:val="20"/>
      </w:rPr>
    </w:pPr>
    <w:r w:rsidRPr="007F15E6">
      <w:rPr>
        <w:noProof/>
        <w:color w:val="595959"/>
        <w:sz w:val="18"/>
        <w:szCs w:val="18"/>
        <w:lang w:val="es-CL" w:eastAsia="es-CL"/>
      </w:rPr>
      <w:drawing>
        <wp:inline distT="0" distB="0" distL="0" distR="0" wp14:anchorId="35A05DF5" wp14:editId="64415C63">
          <wp:extent cx="128109" cy="128109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183" cy="1391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595959"/>
        <w:sz w:val="18"/>
        <w:szCs w:val="18"/>
      </w:rPr>
      <w:t xml:space="preserve">  </w:t>
    </w:r>
    <w:r w:rsidRPr="009E7823">
      <w:rPr>
        <w:color w:val="595959"/>
        <w:sz w:val="18"/>
        <w:szCs w:val="18"/>
      </w:rPr>
      <w:t>+</w:t>
    </w:r>
    <w:r>
      <w:rPr>
        <w:color w:val="595959"/>
        <w:sz w:val="18"/>
        <w:szCs w:val="18"/>
      </w:rPr>
      <w:t>56</w:t>
    </w:r>
    <w:r w:rsidR="004E39C3">
      <w:rPr>
        <w:color w:val="595959"/>
        <w:sz w:val="18"/>
        <w:szCs w:val="18"/>
      </w:rPr>
      <w:t xml:space="preserve">22 362 </w:t>
    </w:r>
    <w:r>
      <w:rPr>
        <w:color w:val="595959"/>
        <w:sz w:val="18"/>
        <w:szCs w:val="18"/>
      </w:rPr>
      <w:t>52</w:t>
    </w:r>
    <w:r w:rsidR="004E39C3">
      <w:rPr>
        <w:color w:val="595959"/>
        <w:sz w:val="18"/>
        <w:szCs w:val="18"/>
      </w:rPr>
      <w:t>2</w:t>
    </w:r>
    <w:r>
      <w:rPr>
        <w:color w:val="595959"/>
        <w:sz w:val="18"/>
        <w:szCs w:val="18"/>
      </w:rPr>
      <w:t xml:space="preserve">9     </w:t>
    </w:r>
    <w:r w:rsidRPr="007F15E6">
      <w:rPr>
        <w:noProof/>
        <w:color w:val="595959"/>
        <w:sz w:val="18"/>
        <w:szCs w:val="18"/>
        <w:lang w:val="es-CL" w:eastAsia="es-CL"/>
      </w:rPr>
      <w:drawing>
        <wp:inline distT="0" distB="0" distL="0" distR="0" wp14:anchorId="3A8240BF" wp14:editId="31FA9FC0">
          <wp:extent cx="133270" cy="13327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1066" cy="1410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7823">
      <w:rPr>
        <w:color w:val="595959"/>
        <w:sz w:val="18"/>
        <w:szCs w:val="18"/>
      </w:rPr>
      <w:t xml:space="preserve">   </w:t>
    </w:r>
    <w:r>
      <w:rPr>
        <w:color w:val="595959"/>
        <w:sz w:val="18"/>
        <w:szCs w:val="18"/>
      </w:rPr>
      <w:t>prematuro@neored.net</w:t>
    </w:r>
    <w:r w:rsidRPr="009E7823">
      <w:rPr>
        <w:color w:val="595959"/>
        <w:sz w:val="18"/>
        <w:szCs w:val="18"/>
      </w:rPr>
      <w:t xml:space="preserve"> </w:t>
    </w:r>
    <w:r>
      <w:rPr>
        <w:color w:val="595959"/>
        <w:sz w:val="18"/>
        <w:szCs w:val="18"/>
      </w:rPr>
      <w:t xml:space="preserve">    </w:t>
    </w:r>
    <w:r w:rsidRPr="007F15E6">
      <w:rPr>
        <w:noProof/>
        <w:color w:val="595959"/>
        <w:sz w:val="18"/>
        <w:szCs w:val="18"/>
        <w:lang w:val="es-CL" w:eastAsia="es-CL"/>
      </w:rPr>
      <w:drawing>
        <wp:inline distT="0" distB="0" distL="0" distR="0" wp14:anchorId="76CF63B6" wp14:editId="0D312A97">
          <wp:extent cx="133270" cy="133270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3275" cy="143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E7823">
      <w:rPr>
        <w:color w:val="595959"/>
        <w:sz w:val="18"/>
        <w:szCs w:val="18"/>
      </w:rPr>
      <w:t xml:space="preserve">   </w:t>
    </w:r>
    <w:r>
      <w:rPr>
        <w:color w:val="595959"/>
        <w:sz w:val="18"/>
        <w:szCs w:val="18"/>
      </w:rPr>
      <w:t>www.neored.net</w:t>
    </w:r>
    <w:r w:rsidRPr="009E7823">
      <w:rPr>
        <w:color w:val="595959"/>
        <w:sz w:val="18"/>
        <w:szCs w:val="18"/>
      </w:rPr>
      <w:t xml:space="preserve">    </w:t>
    </w:r>
    <w:r>
      <w:rPr>
        <w:color w:val="595959"/>
        <w:sz w:val="18"/>
        <w:szCs w:val="18"/>
      </w:rPr>
      <w:t xml:space="preserve">  </w:t>
    </w:r>
  </w:p>
  <w:p w14:paraId="7484199B" w14:textId="323BA4DE" w:rsidR="00903833" w:rsidRPr="009E7823" w:rsidRDefault="007F15E6" w:rsidP="007F15E6">
    <w:pPr>
      <w:pStyle w:val="Piedepgina"/>
      <w:jc w:val="center"/>
      <w:rPr>
        <w:color w:val="595959" w:themeColor="text1" w:themeTint="A6"/>
        <w:sz w:val="20"/>
        <w:szCs w:val="20"/>
      </w:rPr>
    </w:pPr>
    <w:r w:rsidRPr="007F15E6">
      <w:rPr>
        <w:color w:val="0DA2DE"/>
        <w:sz w:val="20"/>
        <w:szCs w:val="20"/>
      </w:rPr>
      <w:t>NEORED</w:t>
    </w:r>
    <w:r w:rsidRPr="009E7823">
      <w:rPr>
        <w:color w:val="57A087"/>
        <w:sz w:val="20"/>
        <w:szCs w:val="20"/>
      </w:rPr>
      <w:t xml:space="preserve"> </w:t>
    </w:r>
    <w:r w:rsidRPr="009E7823">
      <w:rPr>
        <w:color w:val="5CAD64"/>
        <w:sz w:val="20"/>
        <w:szCs w:val="20"/>
      </w:rPr>
      <w:t xml:space="preserve"> </w:t>
    </w:r>
    <w:r w:rsidRPr="009E7823">
      <w:rPr>
        <w:color w:val="595959" w:themeColor="text1" w:themeTint="A6"/>
        <w:sz w:val="20"/>
        <w:szCs w:val="20"/>
      </w:rPr>
      <w:t>Todos los derechos reservados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DC16" w14:textId="77777777" w:rsidR="007F15E6" w:rsidRDefault="008B0FBD" w:rsidP="00896678">
    <w:pPr>
      <w:pStyle w:val="Piedepgina"/>
      <w:jc w:val="center"/>
      <w:rPr>
        <w:color w:val="595959"/>
        <w:sz w:val="18"/>
        <w:szCs w:val="18"/>
      </w:rPr>
    </w:pPr>
    <w:r>
      <w:rPr>
        <w:noProof/>
        <w:color w:val="000000" w:themeColor="text1"/>
        <w:sz w:val="18"/>
        <w:szCs w:val="18"/>
        <w:lang w:val="es-CL" w:eastAsia="es-CL"/>
      </w:rPr>
      <mc:AlternateContent>
        <mc:Choice Requires="wps">
          <w:drawing>
            <wp:inline distT="0" distB="0" distL="0" distR="0" wp14:anchorId="40567C5C" wp14:editId="075BF404">
              <wp:extent cx="3733449" cy="0"/>
              <wp:effectExtent l="0" t="0" r="13335" b="12700"/>
              <wp:docPr id="30" name="Straight Connector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733449" cy="0"/>
                      </a:xfrm>
                      <a:prstGeom prst="line">
                        <a:avLst/>
                      </a:prstGeom>
                      <a:ln w="9525">
                        <a:solidFill>
                          <a:srgbClr val="0DA2DE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inline>
          </w:drawing>
        </mc:Choice>
        <mc:Fallback>
          <w:pict>
            <v:line w14:anchorId="4A2618A1" id="Straight Connector 3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93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" strokecolor="#0da2de">
              <v:stroke joinstyle="miter"/>
              <w10:anchorlock/>
            </v:line>
          </w:pict>
        </mc:Fallback>
      </mc:AlternateContent>
    </w:r>
  </w:p>
  <w:p w14:paraId="4B434AAD" w14:textId="5A8E97F5" w:rsidR="00896678" w:rsidRDefault="00943A5C" w:rsidP="00896678">
    <w:pPr>
      <w:pStyle w:val="Piedepgina"/>
      <w:jc w:val="center"/>
      <w:rPr>
        <w:color w:val="57A087"/>
        <w:sz w:val="20"/>
        <w:szCs w:val="20"/>
      </w:rPr>
    </w:pPr>
    <w:r>
      <w:rPr>
        <w:noProof/>
        <w:color w:val="595959"/>
        <w:sz w:val="18"/>
        <w:szCs w:val="18"/>
        <w:lang w:val="es-CL" w:eastAsia="es-CL"/>
      </w:rPr>
      <w:t>Versión 2.0</w:t>
    </w:r>
    <w:r w:rsidR="00C934C7">
      <w:rPr>
        <w:noProof/>
        <w:color w:val="595959"/>
        <w:sz w:val="18"/>
        <w:szCs w:val="18"/>
        <w:lang w:val="es-CL" w:eastAsia="es-CL"/>
      </w:rPr>
      <w:t xml:space="preserve"> </w:t>
    </w:r>
    <w:r>
      <w:rPr>
        <w:noProof/>
        <w:color w:val="595959"/>
        <w:sz w:val="18"/>
        <w:szCs w:val="18"/>
        <w:lang w:val="es-CL" w:eastAsia="es-CL"/>
      </w:rPr>
      <w:t>Marzo</w:t>
    </w:r>
    <w:r w:rsidR="00C934C7">
      <w:rPr>
        <w:noProof/>
        <w:color w:val="595959"/>
        <w:sz w:val="18"/>
        <w:szCs w:val="18"/>
        <w:lang w:val="es-CL" w:eastAsia="es-CL"/>
      </w:rPr>
      <w:t xml:space="preserve"> 20</w:t>
    </w:r>
    <w:r>
      <w:rPr>
        <w:noProof/>
        <w:color w:val="595959"/>
        <w:sz w:val="18"/>
        <w:szCs w:val="18"/>
        <w:lang w:val="es-CL" w:eastAsia="es-CL"/>
      </w:rPr>
      <w:t>25</w:t>
    </w:r>
  </w:p>
  <w:p w14:paraId="722C2FF8" w14:textId="303DBB32" w:rsidR="008B0FBD" w:rsidRPr="00896678" w:rsidRDefault="00896678" w:rsidP="00896678">
    <w:pPr>
      <w:pStyle w:val="Piedepgina"/>
      <w:jc w:val="center"/>
      <w:rPr>
        <w:color w:val="595959" w:themeColor="text1" w:themeTint="A6"/>
        <w:sz w:val="20"/>
        <w:szCs w:val="20"/>
      </w:rPr>
    </w:pPr>
    <w:r w:rsidRPr="007F15E6">
      <w:rPr>
        <w:color w:val="0DA2DE"/>
        <w:sz w:val="20"/>
        <w:szCs w:val="20"/>
      </w:rPr>
      <w:t>NEORED</w:t>
    </w:r>
    <w:r w:rsidRPr="009E7823">
      <w:rPr>
        <w:color w:val="57A087"/>
        <w:sz w:val="20"/>
        <w:szCs w:val="20"/>
      </w:rPr>
      <w:t xml:space="preserve"> </w:t>
    </w:r>
    <w:r w:rsidRPr="009E7823">
      <w:rPr>
        <w:color w:val="5CAD64"/>
        <w:sz w:val="20"/>
        <w:szCs w:val="20"/>
      </w:rPr>
      <w:t xml:space="preserve"> </w:t>
    </w:r>
    <w:r w:rsidRPr="009E7823">
      <w:rPr>
        <w:color w:val="595959" w:themeColor="text1" w:themeTint="A6"/>
        <w:sz w:val="20"/>
        <w:szCs w:val="20"/>
      </w:rPr>
      <w:t>Todos los derechos reservados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24935" w14:textId="77777777" w:rsidR="000F3CEB" w:rsidRDefault="000F3CEB" w:rsidP="00341574">
      <w:pPr>
        <w:spacing w:after="0" w:line="240" w:lineRule="auto"/>
      </w:pPr>
      <w:r>
        <w:separator/>
      </w:r>
    </w:p>
  </w:footnote>
  <w:footnote w:type="continuationSeparator" w:id="0">
    <w:p w14:paraId="79A22570" w14:textId="77777777" w:rsidR="000F3CEB" w:rsidRDefault="000F3CEB" w:rsidP="003415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32ACB" w14:textId="19AC6484" w:rsidR="00341574" w:rsidRDefault="007F15E6">
    <w:pPr>
      <w:pStyle w:val="Encabezado"/>
    </w:pPr>
    <w:r w:rsidRPr="007F15E6">
      <w:rPr>
        <w:noProof/>
        <w:lang w:val="es-CL" w:eastAsia="es-CL"/>
      </w:rPr>
      <w:drawing>
        <wp:anchor distT="0" distB="0" distL="114300" distR="114300" simplePos="0" relativeHeight="251687936" behindDoc="1" locked="0" layoutInCell="1" allowOverlap="1" wp14:anchorId="0598C877" wp14:editId="477CAD8C">
          <wp:simplePos x="0" y="0"/>
          <wp:positionH relativeFrom="column">
            <wp:posOffset>-689256</wp:posOffset>
          </wp:positionH>
          <wp:positionV relativeFrom="paragraph">
            <wp:posOffset>126365</wp:posOffset>
          </wp:positionV>
          <wp:extent cx="3352800" cy="495300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DC2" w:rsidRPr="00324DC2">
      <w:rPr>
        <w:noProof/>
        <w:lang w:val="es-CL" w:eastAsia="es-CL"/>
      </w:rPr>
      <w:drawing>
        <wp:anchor distT="0" distB="0" distL="114300" distR="114300" simplePos="0" relativeHeight="251680768" behindDoc="1" locked="0" layoutInCell="1" allowOverlap="1" wp14:anchorId="5A4368A2" wp14:editId="4131418C">
          <wp:simplePos x="0" y="0"/>
          <wp:positionH relativeFrom="column">
            <wp:posOffset>-934210</wp:posOffset>
          </wp:positionH>
          <wp:positionV relativeFrom="paragraph">
            <wp:posOffset>-448945</wp:posOffset>
          </wp:positionV>
          <wp:extent cx="7794625" cy="1431290"/>
          <wp:effectExtent l="0" t="0" r="3175" b="381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oRed_nuevo-fondo-gener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4625" cy="1431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66957" w14:textId="0660DFA6" w:rsidR="008B0FBD" w:rsidRDefault="007F15E6">
    <w:pPr>
      <w:pStyle w:val="Encabezado"/>
    </w:pPr>
    <w:r w:rsidRPr="007F15E6">
      <w:rPr>
        <w:noProof/>
        <w:lang w:val="es-CL" w:eastAsia="es-CL"/>
      </w:rPr>
      <w:drawing>
        <wp:anchor distT="0" distB="0" distL="114300" distR="114300" simplePos="0" relativeHeight="251685888" behindDoc="1" locked="0" layoutInCell="1" allowOverlap="1" wp14:anchorId="4D7089D1" wp14:editId="2362A3A8">
          <wp:simplePos x="0" y="0"/>
          <wp:positionH relativeFrom="column">
            <wp:posOffset>-667062</wp:posOffset>
          </wp:positionH>
          <wp:positionV relativeFrom="paragraph">
            <wp:posOffset>112426</wp:posOffset>
          </wp:positionV>
          <wp:extent cx="3352800" cy="4953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4DC2">
      <w:rPr>
        <w:noProof/>
        <w:lang w:val="es-CL" w:eastAsia="es-CL"/>
      </w:rPr>
      <w:drawing>
        <wp:anchor distT="0" distB="0" distL="114300" distR="114300" simplePos="0" relativeHeight="251677696" behindDoc="1" locked="0" layoutInCell="1" allowOverlap="1" wp14:anchorId="039D7E9F" wp14:editId="48BE80C0">
          <wp:simplePos x="0" y="0"/>
          <wp:positionH relativeFrom="column">
            <wp:posOffset>-929391</wp:posOffset>
          </wp:positionH>
          <wp:positionV relativeFrom="paragraph">
            <wp:posOffset>-442720</wp:posOffset>
          </wp:positionV>
          <wp:extent cx="7794887" cy="1431561"/>
          <wp:effectExtent l="0" t="0" r="3175" b="381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eoRed_nuevo-fondo-general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4807" cy="1448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D7A0F"/>
    <w:multiLevelType w:val="hybridMultilevel"/>
    <w:tmpl w:val="CF882290"/>
    <w:lvl w:ilvl="0" w:tplc="3D30C428">
      <w:numFmt w:val="bullet"/>
      <w:lvlText w:val="•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34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DEA3E62"/>
    <w:multiLevelType w:val="hybridMultilevel"/>
    <w:tmpl w:val="0CE61A2C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5AEA056">
      <w:start w:val="8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FA7699"/>
    <w:multiLevelType w:val="hybridMultilevel"/>
    <w:tmpl w:val="2D02F19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97720"/>
    <w:multiLevelType w:val="hybridMultilevel"/>
    <w:tmpl w:val="D4D46C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A0DE5"/>
    <w:multiLevelType w:val="hybridMultilevel"/>
    <w:tmpl w:val="7758D3D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6C1003B"/>
    <w:multiLevelType w:val="hybridMultilevel"/>
    <w:tmpl w:val="0ED4321A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04ED50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C0A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654146193">
    <w:abstractNumId w:val="3"/>
  </w:num>
  <w:num w:numId="2" w16cid:durableId="945385979">
    <w:abstractNumId w:val="4"/>
  </w:num>
  <w:num w:numId="3" w16cid:durableId="1451586772">
    <w:abstractNumId w:val="5"/>
  </w:num>
  <w:num w:numId="4" w16cid:durableId="891111513">
    <w:abstractNumId w:val="1"/>
  </w:num>
  <w:num w:numId="5" w16cid:durableId="1989162311">
    <w:abstractNumId w:val="0"/>
  </w:num>
  <w:num w:numId="6" w16cid:durableId="2060127634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574"/>
    <w:rsid w:val="0001575F"/>
    <w:rsid w:val="000A1BE5"/>
    <w:rsid w:val="000F3CEB"/>
    <w:rsid w:val="00132085"/>
    <w:rsid w:val="00147CFC"/>
    <w:rsid w:val="001B5B9A"/>
    <w:rsid w:val="001E2CD2"/>
    <w:rsid w:val="001E2E43"/>
    <w:rsid w:val="002113D7"/>
    <w:rsid w:val="002E4AF7"/>
    <w:rsid w:val="002F491F"/>
    <w:rsid w:val="00324DC2"/>
    <w:rsid w:val="00341574"/>
    <w:rsid w:val="003B6064"/>
    <w:rsid w:val="003D1EAC"/>
    <w:rsid w:val="003E3E50"/>
    <w:rsid w:val="00470FBC"/>
    <w:rsid w:val="00472172"/>
    <w:rsid w:val="00472934"/>
    <w:rsid w:val="0049604C"/>
    <w:rsid w:val="004D6641"/>
    <w:rsid w:val="004E39C3"/>
    <w:rsid w:val="00506330"/>
    <w:rsid w:val="005307BD"/>
    <w:rsid w:val="00582CA1"/>
    <w:rsid w:val="0060485B"/>
    <w:rsid w:val="006216CC"/>
    <w:rsid w:val="006327E7"/>
    <w:rsid w:val="00677EAB"/>
    <w:rsid w:val="006A78DD"/>
    <w:rsid w:val="006B655B"/>
    <w:rsid w:val="006E48A2"/>
    <w:rsid w:val="006F357D"/>
    <w:rsid w:val="006F5C65"/>
    <w:rsid w:val="00745B71"/>
    <w:rsid w:val="007462CC"/>
    <w:rsid w:val="007927B5"/>
    <w:rsid w:val="00792A32"/>
    <w:rsid w:val="007A0237"/>
    <w:rsid w:val="007F15E6"/>
    <w:rsid w:val="007F51FC"/>
    <w:rsid w:val="007F6E70"/>
    <w:rsid w:val="008033AC"/>
    <w:rsid w:val="0081235E"/>
    <w:rsid w:val="008136E3"/>
    <w:rsid w:val="00883BD7"/>
    <w:rsid w:val="00892623"/>
    <w:rsid w:val="00896678"/>
    <w:rsid w:val="008A0408"/>
    <w:rsid w:val="008B0FBD"/>
    <w:rsid w:val="008C489E"/>
    <w:rsid w:val="008C54F5"/>
    <w:rsid w:val="008D3F4A"/>
    <w:rsid w:val="008D5428"/>
    <w:rsid w:val="00903833"/>
    <w:rsid w:val="00937891"/>
    <w:rsid w:val="00943A5C"/>
    <w:rsid w:val="0098111F"/>
    <w:rsid w:val="009D3883"/>
    <w:rsid w:val="009E5398"/>
    <w:rsid w:val="009E7823"/>
    <w:rsid w:val="00A55E4F"/>
    <w:rsid w:val="00A7007A"/>
    <w:rsid w:val="00A85BD6"/>
    <w:rsid w:val="00AB79A8"/>
    <w:rsid w:val="00B00826"/>
    <w:rsid w:val="00B04CFA"/>
    <w:rsid w:val="00B3755B"/>
    <w:rsid w:val="00B8308C"/>
    <w:rsid w:val="00BB41F3"/>
    <w:rsid w:val="00C136F6"/>
    <w:rsid w:val="00C14040"/>
    <w:rsid w:val="00C1516F"/>
    <w:rsid w:val="00C47D90"/>
    <w:rsid w:val="00C70ED0"/>
    <w:rsid w:val="00C934C7"/>
    <w:rsid w:val="00CA793F"/>
    <w:rsid w:val="00CC73D2"/>
    <w:rsid w:val="00D0314C"/>
    <w:rsid w:val="00D0634E"/>
    <w:rsid w:val="00D22D0C"/>
    <w:rsid w:val="00D36095"/>
    <w:rsid w:val="00E3084C"/>
    <w:rsid w:val="00E37D1D"/>
    <w:rsid w:val="00E61221"/>
    <w:rsid w:val="00E72461"/>
    <w:rsid w:val="00E94885"/>
    <w:rsid w:val="00F17DA5"/>
    <w:rsid w:val="00F82F09"/>
    <w:rsid w:val="00FC56D2"/>
    <w:rsid w:val="00FD2C7F"/>
    <w:rsid w:val="00FE0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C7FC44"/>
  <w15:docId w15:val="{6CDA1D2C-1FFC-FC4B-8ECD-0D304F84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9C3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41574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41574"/>
  </w:style>
  <w:style w:type="paragraph" w:styleId="Piedepgina">
    <w:name w:val="footer"/>
    <w:basedOn w:val="Normal"/>
    <w:link w:val="PiedepginaCar"/>
    <w:uiPriority w:val="99"/>
    <w:unhideWhenUsed/>
    <w:rsid w:val="00341574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41574"/>
  </w:style>
  <w:style w:type="character" w:styleId="Hipervnculo">
    <w:name w:val="Hyperlink"/>
    <w:basedOn w:val="Fuentedeprrafopredeter"/>
    <w:uiPriority w:val="99"/>
    <w:unhideWhenUsed/>
    <w:rsid w:val="00E72461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72461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903833"/>
    <w:rPr>
      <w:color w:val="954F72" w:themeColor="followed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B6064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B6064"/>
    <w:rPr>
      <w:rFonts w:ascii="Times New Roman" w:hAnsi="Times New Roman" w:cs="Times New Roman"/>
      <w:sz w:val="18"/>
      <w:szCs w:val="18"/>
      <w:lang w:val="es-CL"/>
    </w:rPr>
  </w:style>
  <w:style w:type="paragraph" w:styleId="Sinespaciado">
    <w:name w:val="No Spacing"/>
    <w:link w:val="SinespaciadoCar"/>
    <w:uiPriority w:val="1"/>
    <w:qFormat/>
    <w:rsid w:val="008B0FBD"/>
    <w:rPr>
      <w:rFonts w:eastAsiaTheme="minorEastAsia"/>
      <w:sz w:val="22"/>
      <w:szCs w:val="22"/>
      <w:lang w:eastAsia="zh-CN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8B0FBD"/>
    <w:rPr>
      <w:rFonts w:eastAsiaTheme="minorEastAsia"/>
      <w:sz w:val="22"/>
      <w:szCs w:val="22"/>
      <w:lang w:eastAsia="zh-CN"/>
    </w:rPr>
  </w:style>
  <w:style w:type="character" w:styleId="Nmerodepgina">
    <w:name w:val="page number"/>
    <w:basedOn w:val="Fuentedeprrafopredeter"/>
    <w:uiPriority w:val="99"/>
    <w:semiHidden/>
    <w:unhideWhenUsed/>
    <w:rsid w:val="00896678"/>
  </w:style>
  <w:style w:type="table" w:styleId="Tablaconcuadrcula">
    <w:name w:val="Table Grid"/>
    <w:basedOn w:val="Tablanormal"/>
    <w:uiPriority w:val="59"/>
    <w:rsid w:val="006216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clara-nfasis61">
    <w:name w:val="Tabla con cuadrícula 1 clara - Énfasis 61"/>
    <w:basedOn w:val="Tablanormal"/>
    <w:uiPriority w:val="46"/>
    <w:rsid w:val="006216CC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6216CC"/>
    <w:pPr>
      <w:ind w:left="720"/>
      <w:contextualSpacing/>
    </w:pPr>
  </w:style>
  <w:style w:type="table" w:customStyle="1" w:styleId="Tablaconcuadrcula1clara-nfasis11">
    <w:name w:val="Tabla con cuadrícula 1 clara - Énfasis 11"/>
    <w:basedOn w:val="Tablanormal"/>
    <w:uiPriority w:val="46"/>
    <w:rsid w:val="003D1EAC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2-nfasis11">
    <w:name w:val="Tabla con cuadrícula 2 - Énfasis 11"/>
    <w:basedOn w:val="Tablanormal"/>
    <w:uiPriority w:val="47"/>
    <w:rsid w:val="003D1EAC"/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Tablaconcuadrcula1clara-nfasis51">
    <w:name w:val="Tabla con cuadrícula 1 clara - Énfasis 51"/>
    <w:basedOn w:val="Tablanormal"/>
    <w:uiPriority w:val="46"/>
    <w:rsid w:val="003D1EAC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1">
    <w:name w:val="Tabla con cuadrícula 1 clara1"/>
    <w:basedOn w:val="Tablanormal"/>
    <w:uiPriority w:val="46"/>
    <w:rsid w:val="008A040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normal51">
    <w:name w:val="Tabla normal 51"/>
    <w:basedOn w:val="Tablanormal"/>
    <w:uiPriority w:val="45"/>
    <w:rsid w:val="008A0408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normal31">
    <w:name w:val="Tabla normal 31"/>
    <w:basedOn w:val="Tablanormal"/>
    <w:uiPriority w:val="43"/>
    <w:rsid w:val="008A0408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21">
    <w:name w:val="Tabla normal 21"/>
    <w:basedOn w:val="Tablanormal"/>
    <w:uiPriority w:val="42"/>
    <w:rsid w:val="008A040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lanormal11">
    <w:name w:val="Tabla normal 11"/>
    <w:basedOn w:val="Tablanormal"/>
    <w:uiPriority w:val="41"/>
    <w:rsid w:val="008A040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clara1">
    <w:name w:val="Tabla con cuadrícula clara1"/>
    <w:basedOn w:val="Tablanormal"/>
    <w:uiPriority w:val="40"/>
    <w:rsid w:val="008A040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anormal41">
    <w:name w:val="Tabla normal 41"/>
    <w:basedOn w:val="Tablanormal"/>
    <w:uiPriority w:val="44"/>
    <w:rsid w:val="00B008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concuadrcula6concolores-nfasis51">
    <w:name w:val="Tabla con cuadrícula 6 con colores - Énfasis 51"/>
    <w:basedOn w:val="Tablanormal"/>
    <w:uiPriority w:val="51"/>
    <w:rsid w:val="00B00826"/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customStyle="1" w:styleId="Prrafodelista1">
    <w:name w:val="Párrafo de lista1"/>
    <w:basedOn w:val="Normal"/>
    <w:qFormat/>
    <w:rsid w:val="006B655B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8033AC"/>
    <w:rPr>
      <w:sz w:val="22"/>
      <w:szCs w:val="22"/>
      <w:lang w:val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notapie">
    <w:name w:val="footnote text"/>
    <w:basedOn w:val="Normal"/>
    <w:link w:val="TextonotapieCar"/>
    <w:semiHidden/>
    <w:rsid w:val="0098111F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98111F"/>
    <w:rPr>
      <w:rFonts w:ascii="Arial" w:eastAsia="Times New Roman" w:hAnsi="Arial" w:cs="Times New Roman"/>
      <w:sz w:val="20"/>
      <w:szCs w:val="20"/>
      <w:lang w:val="es-ES" w:eastAsia="es-ES"/>
    </w:rPr>
  </w:style>
  <w:style w:type="character" w:styleId="Textoennegrita">
    <w:name w:val="Strong"/>
    <w:qFormat/>
    <w:rsid w:val="0098111F"/>
    <w:rPr>
      <w:b/>
      <w:bCs/>
    </w:rPr>
  </w:style>
  <w:style w:type="table" w:styleId="Tablanormal5">
    <w:name w:val="Plain Table 5"/>
    <w:basedOn w:val="Tablanormal"/>
    <w:uiPriority w:val="45"/>
    <w:rsid w:val="00E3084C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emf"/><Relationship Id="rId2" Type="http://schemas.openxmlformats.org/officeDocument/2006/relationships/image" Target="media/image4.emf"/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9137E19-E583-41BD-8013-4A8638B97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457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Rosa Silva</cp:lastModifiedBy>
  <cp:revision>2</cp:revision>
  <cp:lastPrinted>2020-03-26T15:08:00Z</cp:lastPrinted>
  <dcterms:created xsi:type="dcterms:W3CDTF">2025-03-27T22:44:00Z</dcterms:created>
  <dcterms:modified xsi:type="dcterms:W3CDTF">2025-03-27T22:44:00Z</dcterms:modified>
</cp:coreProperties>
</file>